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北京居然大厦停车场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ParkinglotV7.2.0</w:t>
      </w:r>
    </w:p>
    <w:p>
      <w:pPr>
        <w:pStyle w:val="Userstyle1"/>
      </w:pPr>
      <w:r>
        <w:t>验收日期：</w:t>
      </w:r>
      <w:r>
        <w:rPr>
          <w:u w:val="single"/>
        </w:rPr>
        <w:t>2023-12-05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共[ 163 ]个车位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15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148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77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共[ 40 ]个红绿灯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Number"/>
      </w:pPr>
      <w:r>
        <w:rPr>
          <w:b/>
        </w:rPr>
        <w:t>地锁</w:t>
      </w:r>
    </w:p>
    <w:p>
      <w:r>
        <w:t>共[ 8 ]个地锁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2023-11-27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97.10%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2023-11-27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97.94%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2023-11-27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2023-11-28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2023-11-29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2023-11-30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2023-12-01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2023-12-02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2023-12-03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2023-12-04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北京居然大厦停车场验收报告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